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Checklista: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Datahygien för Adobe Marketo Engage</w:t>
      </w:r>
      <w:r>
        <w:rPr>
          <w:b/>
          <w:color w:val="FF0000"/>
          <w:rFonts w:ascii="Helvetica" w:hAnsi="Helvetic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I. Procedurer för datahygien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Genomför regelbundna datagranskningar för att identifiera områden som kan förbättras.</w:t>
      </w:r>
      <w:r>
        <w:rPr>
          <w:rFonts w:ascii="Helvetica" w:hAnsi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Fastställ standarder för datainmatning, bland annat obligatoriska fält och formateringsstandarder.</w:t>
      </w:r>
      <w:r>
        <w:rPr>
          <w:rFonts w:ascii="Helvetica" w:hAnsi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Använd Marketo Engages inbyggda prestandarapport om människor för att identifiera problem med datakvaliteten.</w:t>
      </w:r>
      <w:r>
        <w:rPr>
          <w:rFonts w:ascii="Helvetica" w:hAnsi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Använd smarta kampanjer för att dynamiskt identifiera och hantera dataproblem.</w:t>
      </w:r>
      <w:r>
        <w:rPr>
          <w:rFonts w:ascii="Helvetica" w:hAnsi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Genomför manuella granskningar av ett urval av poster för att upptäcka eventuella problem som automatiserade verktyg kan missa.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Datastandarder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Fastställ tydliga riktlinjer för datainmatning, bland annat obligatoriska fält och formateringsstandarder.</w:t>
      </w:r>
      <w:r>
        <w:rPr>
          <w:rFonts w:ascii="Helvetica" w:hAnsi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Dokumentera datastandarderna och gör dem tillgängliga för alla relevanta teammedlemmar.</w:t>
      </w:r>
      <w:r>
        <w:rPr>
          <w:rFonts w:ascii="Helvetica" w:hAnsi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Använd en mall för manuell uppladdning av listor för att säkerställa enhetlighet i datainmatningen.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Datavalidering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Implementera datavalideringsregler i Marketo Engage för att säkerställa datanoggrannhet via formulärinmatningar.</w:t>
      </w:r>
      <w:r>
        <w:rPr>
          <w:rFonts w:ascii="Helvetica" w:hAnsi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Använd datavalideringsverktyg från tredje part för att verifiera e-postadresser och andra kontaktuppgifter.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[ ] Konfigurera datavalideringsregler via globala regler för formulärvalidering för att hitta och förhindra att ogiltiga data kommer in i systemet.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IV.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Datasynkronisering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Konfigurera CRM-synkronisering för att säkerställa sömlös datasynkronisering mellan Marketo Engage och ert CRM</w:t>
      </w:r>
      <w:r>
        <w:rPr>
          <w:rFonts w:ascii="Helvetica" w:hAnsi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Övervaka CRM-synkroniseringarna varje dag med hjälp av instrumentpanelerna för CRM-synkronisering i Marketo Engage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Åtgärda snabbt eventuella synkroniseringsfel eller problem som uppstår.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V. Träning och utbildning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Tillhandahåll utbildningar för att säkerställa att alla som matar in data i Marketo Engage följer de etablerade riktlinjerna.</w:t>
      </w:r>
      <w:r>
        <w:rPr>
          <w:rFonts w:ascii="Helvetica" w:hAnsi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Identifiera personal inom datainmatning, marknadsföring, försäljning och andra intressenter och utbilda dem om vikten av datahygien och de processer som finns för att upprätthålla den.</w:t>
      </w:r>
      <w:r>
        <w:rPr>
          <w:rFonts w:ascii="Helvetica" w:hAnsi="Helvetic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</w:t>
      </w:r>
      <w:r>
        <w:rPr>
          <w:color w:val="000000" w:themeColor="text1"/>
          <w:rFonts w:ascii="Helvetica" w:hAnsi="Helvetica"/>
        </w:rPr>
        <w:t xml:space="preserve">Dokumentera era datahygienprocesser så att all relevant datainmatningspersonal har tillgång till dem.</w:t>
      </w:r>
      <w:r>
        <w:rPr>
          <w:color w:val="000000" w:themeColor="text1"/>
          <w:rFonts w:ascii="Helvetica" w:hAnsi="Helvetic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Genomför årliga granskningar för att säkerställa att datahygienprocesserna följs och fortfarande är relevanta för organisationens behov.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