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Controlelijst: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Adobe Marketo Engage-datahygiëne</w:t>
      </w:r>
      <w:r>
        <w:rPr>
          <w:b/>
          <w:color w:val="FF0000"/>
          <w:rFonts w:ascii="Helvetica" w:hAnsi="Helvetica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I. Datahygiëneproces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Voer regelmatig data-audits uit om verbeterpunten te identificeren.</w:t>
      </w:r>
      <w:r>
        <w:rPr>
          <w:rFonts w:ascii="Helvetica" w:hAnsi="Helvetic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Stel datastandaarden voor data-invoer in, inclusief vereiste velden en opmaakstandaarden.</w:t>
      </w:r>
      <w:r>
        <w:rPr>
          <w:rFonts w:ascii="Helvetica" w:hAnsi="Helvetic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Gebruik het ingebouwde prestatierapport voor medewerkers van Marketo Engage om problemen met datakwaliteit te identificeren.</w:t>
      </w:r>
      <w:r>
        <w:rPr>
          <w:rFonts w:ascii="Helvetica" w:hAnsi="Helvetic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Gebruik slimme campagnes om dataproblemen op dynamische wijze te identificeren en beheren.</w:t>
      </w:r>
      <w:r>
        <w:rPr>
          <w:rFonts w:ascii="Helvetica" w:hAnsi="Helvetic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Voer handmatige controles van een voorbeeldreeks van records uit om problemen te detecteren die mogelijk niet worden opgemerkt door geautomatiseerde tools.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Datastandaarden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Stel duidelijke richtlijnen voor data-invoer op, inclusief vereiste velden en opmaakstandaarden.</w:t>
      </w:r>
      <w:r>
        <w:rPr>
          <w:rFonts w:ascii="Helvetica" w:hAnsi="Helvetic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Documenteer datastandaarden en maak ze toegankelijk voor alle relevante teamleden.</w:t>
      </w:r>
      <w:r>
        <w:rPr>
          <w:rFonts w:ascii="Helvetica" w:hAnsi="Helvetic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Gebruik een sjabloon voor het handmatig uploaden van lijsten om consistentie in data-invoer te garanderen.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Datavalidatie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Implementeer datavalidatieregels in Marketo Engage om datanauwkeurigheid via formulierinvoer te garanderen.</w:t>
      </w:r>
      <w:r>
        <w:rPr>
          <w:rFonts w:ascii="Helvetica" w:hAnsi="Helvetic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Gebruik datavalidatietools van derden om e-mailadressen en andere contactgegevens te verifiëren.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[ ] Stel datavalidatieregels op via globale validatieregels voor formulieren om ongeldige data te detecteren en te voorkomen dat deze in het systeem worden ingevoerd.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IV.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Datasynchronisatie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Stel CRM-synchronisatie in om een naadloze datasynchronisatie tussen Marketo Engage en CRM te garanderen.</w:t>
      </w:r>
      <w:r>
        <w:rPr>
          <w:rFonts w:ascii="Helvetica" w:hAnsi="Helvetic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Volg CRM-synchronisatieprocessen dagelijks op met behulp van de CRM-synchronisatiedashboards in Marketo Engage.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Pak eventuele synchronisatiefouten of -problemen tijdig aan.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V. Training en opleiding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Bied trainingssessies om ervoor te zorgen dat iedereen die data invoert in Marketo Engage de vastgelegde richtlijnen volgt.</w:t>
      </w:r>
      <w:r>
        <w:rPr>
          <w:rFonts w:ascii="Helvetica" w:hAnsi="Helvetic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Identificeer personeel voor de data-invoer, marketing- en salesmedewerkers en andere belanghebbenden om ze te informeren over het belang van datahygiëne en de processen die zijn geïmplementeerd om het te handhaven.</w:t>
      </w:r>
      <w:r>
        <w:rPr>
          <w:rFonts w:ascii="Helvetica" w:hAnsi="Helvetica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</w:t>
      </w:r>
      <w:r>
        <w:rPr>
          <w:color w:val="000000" w:themeColor="text1"/>
          <w:rFonts w:ascii="Helvetica" w:hAnsi="Helvetica"/>
        </w:rPr>
        <w:t xml:space="preserve">Documenteer uw datahygiëneproces en zorg ervoor dat alle relevante medewerkers voor data-invoer hiertoe toegang krijgen.</w:t>
      </w:r>
      <w:r>
        <w:rPr>
          <w:color w:val="000000" w:themeColor="text1"/>
          <w:rFonts w:ascii="Helvetica" w:hAnsi="Helvetica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Voer jaarlijkse audits uit om te garanderen dat de datahygiëneprocessen worden gevolgd en relevant blijven voor de behoeften van uw organisatie.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